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863B3" w:rsidRDefault="006863B3" w:rsidP="006863B3">
      <w:pPr>
        <w:widowControl w:val="0"/>
        <w:spacing w:afterLines="50" w:after="156" w:line="360" w:lineRule="exact"/>
        <w:ind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中国新闻奖参评作品推荐表</w:t>
      </w:r>
    </w:p>
    <w:tbl>
      <w:tblPr>
        <w:tblpPr w:leftFromText="180" w:rightFromText="180" w:vertAnchor="text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50"/>
        <w:gridCol w:w="1174"/>
        <w:gridCol w:w="1494"/>
        <w:gridCol w:w="1559"/>
        <w:gridCol w:w="851"/>
        <w:gridCol w:w="567"/>
        <w:gridCol w:w="2551"/>
      </w:tblGrid>
      <w:tr w:rsidR="006863B3" w:rsidTr="00C004F6">
        <w:trPr>
          <w:cantSplit/>
          <w:trHeight w:hRule="exact" w:val="577"/>
        </w:trPr>
        <w:tc>
          <w:tcPr>
            <w:tcW w:w="1551" w:type="dxa"/>
            <w:gridSpan w:val="2"/>
            <w:vMerge w:val="restart"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作品标题</w:t>
            </w:r>
          </w:p>
        </w:tc>
        <w:tc>
          <w:tcPr>
            <w:tcW w:w="4227" w:type="dxa"/>
            <w:gridSpan w:val="3"/>
            <w:vMerge w:val="restart"/>
            <w:vAlign w:val="center"/>
          </w:tcPr>
          <w:p w:rsidR="006863B3" w:rsidRDefault="006863B3" w:rsidP="00C004F6">
            <w:pPr>
              <w:spacing w:line="0" w:lineRule="atLeast"/>
              <w:ind w:firstLine="562"/>
              <w:jc w:val="both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从“一把手”“一张纸”</w:t>
            </w:r>
          </w:p>
          <w:p w:rsidR="006863B3" w:rsidRDefault="006863B3" w:rsidP="00C004F6">
            <w:pPr>
              <w:widowControl w:val="0"/>
              <w:spacing w:line="380" w:lineRule="exact"/>
              <w:ind w:firstLine="562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汇报中看到了什么</w:t>
            </w:r>
          </w:p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both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参评项目</w:t>
            </w:r>
          </w:p>
        </w:tc>
        <w:tc>
          <w:tcPr>
            <w:tcW w:w="2551" w:type="dxa"/>
            <w:vAlign w:val="center"/>
          </w:tcPr>
          <w:p w:rsidR="006863B3" w:rsidRDefault="006863B3" w:rsidP="00C004F6">
            <w:pPr>
              <w:widowControl w:val="0"/>
              <w:ind w:firstLineChars="300" w:firstLine="72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评论</w:t>
            </w:r>
          </w:p>
        </w:tc>
      </w:tr>
      <w:tr w:rsidR="006863B3" w:rsidTr="00C004F6">
        <w:trPr>
          <w:cantSplit/>
          <w:trHeight w:hRule="exact" w:val="807"/>
        </w:trPr>
        <w:tc>
          <w:tcPr>
            <w:tcW w:w="1551" w:type="dxa"/>
            <w:gridSpan w:val="2"/>
            <w:vMerge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4227" w:type="dxa"/>
            <w:gridSpan w:val="3"/>
            <w:vMerge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851" w:type="dxa"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体裁</w:t>
            </w:r>
          </w:p>
        </w:tc>
        <w:tc>
          <w:tcPr>
            <w:tcW w:w="3118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center"/>
              <w:rPr>
                <w:rFonts w:ascii="仿宋_GB2312" w:eastAsia="仿宋_GB2312" w:hAnsi="仿宋"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评论</w:t>
            </w:r>
          </w:p>
        </w:tc>
      </w:tr>
      <w:tr w:rsidR="006863B3" w:rsidTr="00C004F6">
        <w:trPr>
          <w:cantSplit/>
          <w:trHeight w:hRule="exact" w:val="397"/>
        </w:trPr>
        <w:tc>
          <w:tcPr>
            <w:tcW w:w="1551" w:type="dxa"/>
            <w:gridSpan w:val="2"/>
            <w:vMerge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4227" w:type="dxa"/>
            <w:gridSpan w:val="3"/>
            <w:vMerge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851" w:type="dxa"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语种</w:t>
            </w:r>
          </w:p>
        </w:tc>
        <w:tc>
          <w:tcPr>
            <w:tcW w:w="3118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240" w:lineRule="atLeast"/>
              <w:ind w:firstLineChars="0" w:firstLine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中文</w:t>
            </w:r>
          </w:p>
        </w:tc>
      </w:tr>
      <w:tr w:rsidR="006863B3" w:rsidTr="00C004F6">
        <w:trPr>
          <w:cantSplit/>
          <w:trHeight w:val="774"/>
        </w:trPr>
        <w:tc>
          <w:tcPr>
            <w:tcW w:w="1551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32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作  者</w:t>
            </w:r>
          </w:p>
          <w:p w:rsidR="006863B3" w:rsidRDefault="006863B3" w:rsidP="00C004F6">
            <w:pPr>
              <w:widowControl w:val="0"/>
              <w:spacing w:line="32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668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center"/>
              <w:rPr>
                <w:rFonts w:ascii="仿宋_GB2312" w:eastAsia="仿宋_GB2312" w:hAnsi="华文中宋"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林宇熙</w:t>
            </w:r>
          </w:p>
        </w:tc>
        <w:tc>
          <w:tcPr>
            <w:tcW w:w="1559" w:type="dxa"/>
            <w:vAlign w:val="center"/>
          </w:tcPr>
          <w:p w:rsidR="006863B3" w:rsidRDefault="006863B3" w:rsidP="00C004F6">
            <w:pPr>
              <w:widowControl w:val="0"/>
              <w:spacing w:line="240" w:lineRule="auto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编辑</w:t>
            </w:r>
          </w:p>
        </w:tc>
        <w:tc>
          <w:tcPr>
            <w:tcW w:w="3969" w:type="dxa"/>
            <w:gridSpan w:val="3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center"/>
              <w:rPr>
                <w:rFonts w:ascii="仿宋" w:eastAsia="仿宋" w:hAnsi="仿宋"/>
                <w:color w:val="000000"/>
                <w:w w:val="95"/>
                <w:szCs w:val="21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陈亮 周福东 项裕兴</w:t>
            </w:r>
          </w:p>
        </w:tc>
      </w:tr>
      <w:tr w:rsidR="006863B3" w:rsidTr="00C004F6">
        <w:trPr>
          <w:cantSplit/>
          <w:trHeight w:val="767"/>
        </w:trPr>
        <w:tc>
          <w:tcPr>
            <w:tcW w:w="1551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240" w:lineRule="auto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原创单位</w:t>
            </w:r>
          </w:p>
        </w:tc>
        <w:tc>
          <w:tcPr>
            <w:tcW w:w="2668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center"/>
              <w:rPr>
                <w:rFonts w:ascii="仿宋_GB2312" w:eastAsia="仿宋_GB2312" w:hAnsi="仿宋"/>
                <w:color w:val="000000"/>
                <w:szCs w:val="21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福建日报</w:t>
            </w:r>
          </w:p>
        </w:tc>
        <w:tc>
          <w:tcPr>
            <w:tcW w:w="1559" w:type="dxa"/>
            <w:vAlign w:val="center"/>
          </w:tcPr>
          <w:p w:rsidR="006863B3" w:rsidRDefault="006863B3" w:rsidP="00C004F6">
            <w:pPr>
              <w:widowControl w:val="0"/>
              <w:spacing w:line="240" w:lineRule="auto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刊播单位</w:t>
            </w:r>
          </w:p>
        </w:tc>
        <w:tc>
          <w:tcPr>
            <w:tcW w:w="3969" w:type="dxa"/>
            <w:gridSpan w:val="3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center"/>
              <w:rPr>
                <w:rFonts w:ascii="仿宋_GB2312" w:eastAsia="仿宋_GB2312" w:hAnsi="仿宋"/>
                <w:color w:val="000000"/>
                <w:sz w:val="18"/>
                <w:szCs w:val="18"/>
                <w:highlight w:val="green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福建日报</w:t>
            </w:r>
          </w:p>
        </w:tc>
      </w:tr>
      <w:tr w:rsidR="006863B3" w:rsidTr="00E925EE">
        <w:trPr>
          <w:cantSplit/>
          <w:trHeight w:hRule="exact" w:val="921"/>
        </w:trPr>
        <w:tc>
          <w:tcPr>
            <w:tcW w:w="1551" w:type="dxa"/>
            <w:gridSpan w:val="2"/>
            <w:vAlign w:val="center"/>
          </w:tcPr>
          <w:p w:rsidR="00E925EE" w:rsidRDefault="006863B3" w:rsidP="00E925EE">
            <w:pPr>
              <w:widowControl w:val="0"/>
              <w:spacing w:line="32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 w:rsidRPr="00E925EE"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刊播版面</w:t>
            </w:r>
          </w:p>
          <w:p w:rsidR="006863B3" w:rsidRDefault="006863B3" w:rsidP="00E925EE">
            <w:pPr>
              <w:widowControl w:val="0"/>
              <w:spacing w:line="32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E925EE">
              <w:rPr>
                <w:rFonts w:ascii="华文中宋" w:eastAsia="华文中宋" w:hAnsi="华文中宋" w:hint="eastAsia"/>
                <w:color w:val="000000"/>
                <w:spacing w:val="-12"/>
                <w:sz w:val="24"/>
                <w:szCs w:val="24"/>
              </w:rPr>
              <w:t>(名称和版次)</w:t>
            </w:r>
          </w:p>
        </w:tc>
        <w:tc>
          <w:tcPr>
            <w:tcW w:w="2668" w:type="dxa"/>
            <w:gridSpan w:val="2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center"/>
              <w:rPr>
                <w:rFonts w:ascii="仿宋_GB2312" w:eastAsia="仿宋_GB2312" w:hAnsi="仿宋"/>
                <w:color w:val="000000"/>
                <w:szCs w:val="21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要闻1</w:t>
            </w:r>
          </w:p>
        </w:tc>
        <w:tc>
          <w:tcPr>
            <w:tcW w:w="1559" w:type="dxa"/>
            <w:vAlign w:val="center"/>
          </w:tcPr>
          <w:p w:rsidR="006863B3" w:rsidRDefault="006863B3" w:rsidP="00C004F6">
            <w:pPr>
              <w:widowControl w:val="0"/>
              <w:spacing w:line="240" w:lineRule="auto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刊播日期</w:t>
            </w:r>
          </w:p>
        </w:tc>
        <w:tc>
          <w:tcPr>
            <w:tcW w:w="3969" w:type="dxa"/>
            <w:gridSpan w:val="3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center"/>
              <w:rPr>
                <w:rFonts w:ascii="仿宋_GB2312" w:eastAsia="仿宋_GB2312" w:hAnsi="仿宋"/>
                <w:color w:val="000000"/>
                <w:szCs w:val="21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2021-02-22</w:t>
            </w:r>
          </w:p>
        </w:tc>
      </w:tr>
      <w:tr w:rsidR="006863B3" w:rsidTr="00C004F6">
        <w:trPr>
          <w:cantSplit/>
          <w:trHeight w:hRule="exact" w:val="746"/>
        </w:trPr>
        <w:tc>
          <w:tcPr>
            <w:tcW w:w="2725" w:type="dxa"/>
            <w:gridSpan w:val="3"/>
            <w:vAlign w:val="center"/>
          </w:tcPr>
          <w:p w:rsidR="006863B3" w:rsidRDefault="006863B3" w:rsidP="00C004F6">
            <w:pPr>
              <w:widowControl w:val="0"/>
              <w:spacing w:line="240" w:lineRule="exact"/>
              <w:ind w:firstLineChars="0" w:firstLine="0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4"/>
              </w:rPr>
              <w:t>新媒体作品填报网址</w:t>
            </w:r>
          </w:p>
        </w:tc>
        <w:tc>
          <w:tcPr>
            <w:tcW w:w="7022" w:type="dxa"/>
            <w:gridSpan w:val="5"/>
            <w:vAlign w:val="center"/>
          </w:tcPr>
          <w:p w:rsidR="006863B3" w:rsidRDefault="006863B3" w:rsidP="00C004F6">
            <w:pPr>
              <w:widowControl w:val="0"/>
              <w:spacing w:line="260" w:lineRule="exact"/>
              <w:ind w:firstLineChars="0" w:firstLine="0"/>
              <w:jc w:val="both"/>
              <w:rPr>
                <w:rFonts w:ascii="仿宋_GB2312" w:eastAsia="仿宋_GB2312" w:hAnsi="仿宋"/>
                <w:color w:val="000000"/>
                <w:szCs w:val="21"/>
              </w:rPr>
            </w:pPr>
          </w:p>
        </w:tc>
      </w:tr>
      <w:tr w:rsidR="006863B3" w:rsidTr="00C004F6">
        <w:trPr>
          <w:cantSplit/>
          <w:trHeight w:val="2937"/>
        </w:trPr>
        <w:tc>
          <w:tcPr>
            <w:tcW w:w="1101" w:type="dxa"/>
            <w:vAlign w:val="center"/>
          </w:tcPr>
          <w:p w:rsidR="006863B3" w:rsidRDefault="006863B3" w:rsidP="00C004F6">
            <w:pPr>
              <w:widowControl w:val="0"/>
              <w:spacing w:line="34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6863B3" w:rsidRDefault="006863B3" w:rsidP="00C004F6">
            <w:pPr>
              <w:widowControl w:val="0"/>
              <w:spacing w:line="34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6863B3" w:rsidRDefault="006863B3" w:rsidP="00C004F6">
            <w:pPr>
              <w:widowControl w:val="0"/>
              <w:spacing w:line="34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6863B3" w:rsidRDefault="006863B3" w:rsidP="00C004F6">
            <w:pPr>
              <w:widowControl w:val="0"/>
              <w:spacing w:line="34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6863B3" w:rsidRDefault="006863B3" w:rsidP="00C004F6">
            <w:pPr>
              <w:widowControl w:val="0"/>
              <w:spacing w:line="34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6863B3" w:rsidRDefault="006863B3" w:rsidP="00C004F6">
            <w:pPr>
              <w:widowControl w:val="0"/>
              <w:spacing w:line="34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646" w:type="dxa"/>
            <w:gridSpan w:val="7"/>
          </w:tcPr>
          <w:p w:rsidR="006863B3" w:rsidRDefault="006863B3" w:rsidP="00C004F6">
            <w:pPr>
              <w:widowControl w:val="0"/>
              <w:spacing w:line="240" w:lineRule="auto"/>
              <w:ind w:firstLine="480"/>
              <w:jc w:val="both"/>
              <w:rPr>
                <w:rFonts w:ascii="仿宋_GB2312" w:eastAsia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/>
                <w:color w:val="000000"/>
                <w:sz w:val="24"/>
                <w:szCs w:val="24"/>
              </w:rPr>
              <w:t>021</w:t>
            </w: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年2月1</w:t>
            </w:r>
            <w:r>
              <w:rPr>
                <w:rFonts w:ascii="仿宋_GB2312" w:eastAsia="仿宋_GB2312" w:hAnsi="仿宋_GB2312"/>
                <w:color w:val="000000"/>
                <w:sz w:val="24"/>
                <w:szCs w:val="24"/>
              </w:rPr>
              <w:t>9</w:t>
            </w: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仿宋_GB2312" w:eastAsia="仿宋_GB2312" w:hAnsi="仿宋_GB2312"/>
                <w:color w:val="000000"/>
                <w:sz w:val="24"/>
                <w:szCs w:val="24"/>
              </w:rPr>
              <w:t>，</w:t>
            </w: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福建省省长主持召开省政府常务会议，听取经济运行情况汇报。记者从会中敏锐注意到：与以往几页纸的汇报材料不同，16位省直部门负责同志以“一张纸”汇报了工作，这一细节折射出干部作风的新气象、新变化，既是对“开短会、讲短话、发短文”要求的落实，也是传承弘扬“四下基层”“马上就办、真抓实干”等优良作风的生动实践。记者从这一“小切口”切入，论述了“一张纸”背后反映的干部“老黄牛”的精气神、“拓荒牛”的好作风、“孺子牛”的为民心，展现了在党中央坚强领导下“十四五”开局之年福建各项事业取得的新成效。</w:t>
            </w:r>
          </w:p>
        </w:tc>
      </w:tr>
      <w:tr w:rsidR="006863B3" w:rsidTr="00C004F6">
        <w:trPr>
          <w:cantSplit/>
          <w:trHeight w:hRule="exact" w:val="1725"/>
        </w:trPr>
        <w:tc>
          <w:tcPr>
            <w:tcW w:w="1101" w:type="dxa"/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646" w:type="dxa"/>
            <w:gridSpan w:val="7"/>
          </w:tcPr>
          <w:p w:rsidR="006863B3" w:rsidRDefault="006863B3" w:rsidP="00C004F6">
            <w:pPr>
              <w:widowControl w:val="0"/>
              <w:spacing w:line="240" w:lineRule="auto"/>
              <w:ind w:firstLine="480"/>
              <w:jc w:val="both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文章见报并经东南网、福建日报·新福建客户端刊发后，学习强国、人民网、新浪网、今日头条等平台纷纷转载，引起极大反响，得到省委主要领导高度肯定。不少干部群众在微信朋友圈分享，点赞并给予好评。许多读者评价道，这篇文章令人耳目一新、可读性强、印象深刻，在“十四五”开局之年，传递省委省政府的信号，犹如响亮冲锋号，凝聚人心、催人奋进。</w:t>
            </w:r>
          </w:p>
        </w:tc>
      </w:tr>
      <w:tr w:rsidR="006863B3" w:rsidTr="00C004F6">
        <w:trPr>
          <w:cantSplit/>
          <w:trHeight w:hRule="exact" w:val="3392"/>
        </w:trPr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初推</w:t>
            </w:r>
          </w:p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评荐</w:t>
            </w:r>
          </w:p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评理</w:t>
            </w:r>
          </w:p>
          <w:p w:rsidR="006863B3" w:rsidRDefault="006863B3" w:rsidP="00C004F6">
            <w:pPr>
              <w:widowControl w:val="0"/>
              <w:spacing w:line="380" w:lineRule="exact"/>
              <w:ind w:firstLineChars="0" w:firstLine="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语由</w:t>
            </w:r>
          </w:p>
          <w:p w:rsidR="006863B3" w:rsidRDefault="006863B3" w:rsidP="00C004F6">
            <w:pPr>
              <w:widowControl w:val="0"/>
              <w:spacing w:line="340" w:lineRule="exact"/>
              <w:ind w:firstLineChars="0" w:firstLine="0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︶</w:t>
            </w:r>
          </w:p>
        </w:tc>
        <w:tc>
          <w:tcPr>
            <w:tcW w:w="8646" w:type="dxa"/>
            <w:gridSpan w:val="7"/>
            <w:tcBorders>
              <w:bottom w:val="single" w:sz="4" w:space="0" w:color="auto"/>
            </w:tcBorders>
          </w:tcPr>
          <w:p w:rsidR="006863B3" w:rsidRDefault="006863B3" w:rsidP="00C004F6">
            <w:pPr>
              <w:widowControl w:val="0"/>
              <w:spacing w:line="360" w:lineRule="exact"/>
              <w:ind w:firstLineChars="0" w:firstLine="480"/>
              <w:jc w:val="both"/>
              <w:rPr>
                <w:rFonts w:ascii="仿宋_GB2312" w:eastAsia="仿宋_GB2312" w:hAnsi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该评论跳出会议写会议，站位高远、角度新颖、观点鲜明、逻辑严谨，兼具新闻性、时效性、可读性和贴近性，凸显了党报在</w:t>
            </w:r>
            <w:r>
              <w:rPr>
                <w:rFonts w:ascii="仿宋_GB2312" w:eastAsia="仿宋_GB2312" w:hAnsi="仿宋_GB2312"/>
                <w:color w:val="000000"/>
                <w:sz w:val="24"/>
                <w:szCs w:val="24"/>
              </w:rPr>
              <w:t>唱响主旋律、传播正能量</w:t>
            </w: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中的</w:t>
            </w:r>
            <w:r>
              <w:rPr>
                <w:rFonts w:ascii="仿宋_GB2312" w:eastAsia="仿宋_GB2312" w:hAnsi="仿宋_GB2312"/>
                <w:color w:val="000000"/>
                <w:sz w:val="24"/>
                <w:szCs w:val="24"/>
              </w:rPr>
              <w:t>中流砥柱作用。</w:t>
            </w:r>
            <w:r>
              <w:rPr>
                <w:rFonts w:ascii="仿宋_GB2312" w:eastAsia="仿宋_GB2312" w:hAnsi="仿宋_GB2312" w:hint="eastAsia"/>
                <w:color w:val="000000"/>
                <w:sz w:val="24"/>
                <w:szCs w:val="24"/>
              </w:rPr>
              <w:t>作品文风清新、见解独到，具有思想引领力、感染力，生动展现了福建干部精气神、发展新成效，取得了良好传播效果和社会效果，为凝聚各方力量奋进新征程、建功新时代起到了重要作用。</w:t>
            </w:r>
          </w:p>
          <w:p w:rsidR="006863B3" w:rsidRDefault="006863B3" w:rsidP="00C004F6">
            <w:pPr>
              <w:widowControl w:val="0"/>
              <w:spacing w:line="360" w:lineRule="exact"/>
              <w:ind w:right="1656" w:firstLineChars="0"/>
              <w:jc w:val="right"/>
              <w:rPr>
                <w:rFonts w:ascii="华文中宋" w:eastAsia="华文中宋" w:hAnsi="华文中宋"/>
                <w:color w:val="000000"/>
                <w:spacing w:val="-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</w:rPr>
              <w:t>签名：</w:t>
            </w:r>
          </w:p>
          <w:p w:rsidR="006863B3" w:rsidRDefault="006863B3" w:rsidP="00C004F6">
            <w:pPr>
              <w:widowControl w:val="0"/>
              <w:spacing w:line="360" w:lineRule="exact"/>
              <w:ind w:firstLineChars="1950" w:firstLine="5460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（盖单位公章）</w:t>
            </w:r>
          </w:p>
          <w:p w:rsidR="006863B3" w:rsidRDefault="006863B3" w:rsidP="00C004F6">
            <w:pPr>
              <w:widowControl w:val="0"/>
              <w:spacing w:line="240" w:lineRule="auto"/>
              <w:ind w:firstLineChars="0" w:firstLine="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        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>20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22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年 </w:t>
            </w:r>
            <w:r w:rsidR="00DF6957">
              <w:rPr>
                <w:rFonts w:ascii="华文中宋" w:eastAsia="华文中宋" w:hAnsi="华文中宋"/>
                <w:color w:val="000000"/>
                <w:sz w:val="28"/>
              </w:rPr>
              <w:t>6</w:t>
            </w:r>
            <w:bookmarkStart w:id="0" w:name="_GoBack"/>
            <w:bookmarkEnd w:id="0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月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日</w:t>
            </w:r>
          </w:p>
        </w:tc>
      </w:tr>
    </w:tbl>
    <w:p w:rsidR="0038241C" w:rsidRPr="006863B3" w:rsidRDefault="0038241C" w:rsidP="006863B3">
      <w:pPr>
        <w:ind w:firstLineChars="0" w:firstLine="0"/>
        <w:rPr>
          <w:rFonts w:hint="eastAsia"/>
        </w:rPr>
      </w:pPr>
    </w:p>
    <w:sectPr w:rsidR="0038241C" w:rsidRPr="006863B3" w:rsidSect="006863B3">
      <w:pgSz w:w="11900" w:h="16840"/>
      <w:pgMar w:top="1440" w:right="1247" w:bottom="1440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3B3"/>
    <w:rsid w:val="001C223F"/>
    <w:rsid w:val="0038241C"/>
    <w:rsid w:val="006863B3"/>
    <w:rsid w:val="00DF6957"/>
    <w:rsid w:val="00E9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8E8E00"/>
  <w15:chartTrackingRefBased/>
  <w15:docId w15:val="{FD5E32F8-CC08-CC42-92A5-148EC8250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63B3"/>
    <w:pPr>
      <w:spacing w:line="560" w:lineRule="exact"/>
      <w:ind w:firstLineChars="200" w:firstLine="20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2022-06-07T05:12:00Z</dcterms:created>
  <dcterms:modified xsi:type="dcterms:W3CDTF">2022-06-07T05:15:00Z</dcterms:modified>
</cp:coreProperties>
</file>